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F00" w:rsidRPr="007C1DA1" w:rsidRDefault="00E77F00" w:rsidP="00E77F00">
      <w:pPr>
        <w:pBdr>
          <w:bottom w:val="single" w:sz="6" w:space="0" w:color="AAAAAA"/>
        </w:pBdr>
        <w:spacing w:after="24" w:line="288" w:lineRule="atLeast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7C1DA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Религиозная идентичность</w:t>
      </w:r>
    </w:p>
    <w:p w:rsidR="007C1DA1" w:rsidRPr="007C1DA1" w:rsidRDefault="007C1DA1" w:rsidP="007C1DA1">
      <w:pPr>
        <w:pBdr>
          <w:bottom w:val="single" w:sz="6" w:space="2" w:color="AAAAAA"/>
        </w:pBdr>
        <w:shd w:val="clear" w:color="auto" w:fill="FFFFFF"/>
        <w:spacing w:after="144" w:line="288" w:lineRule="atLeast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7C1D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Литература</w:t>
      </w:r>
    </w:p>
    <w:p w:rsidR="007C1DA1" w:rsidRPr="007C1DA1" w:rsidRDefault="007C1DA1" w:rsidP="007C1DA1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C1DA1">
        <w:rPr>
          <w:rFonts w:ascii="Times New Roman" w:hAnsi="Times New Roman" w:cs="Times New Roman"/>
          <w:i/>
          <w:iCs/>
          <w:sz w:val="28"/>
          <w:szCs w:val="28"/>
        </w:rPr>
        <w:t>Бромлей</w:t>
      </w:r>
      <w:proofErr w:type="spellEnd"/>
      <w:r w:rsidRPr="007C1DA1">
        <w:rPr>
          <w:rFonts w:ascii="Times New Roman" w:hAnsi="Times New Roman" w:cs="Times New Roman"/>
          <w:i/>
          <w:iCs/>
          <w:sz w:val="28"/>
          <w:szCs w:val="28"/>
        </w:rPr>
        <w:t xml:space="preserve"> Ю.В. </w:t>
      </w:r>
      <w:r w:rsidRPr="007C1DA1">
        <w:rPr>
          <w:rFonts w:ascii="Times New Roman" w:hAnsi="Times New Roman" w:cs="Times New Roman"/>
          <w:sz w:val="28"/>
          <w:szCs w:val="28"/>
        </w:rPr>
        <w:t>Этнос и этнография. М., 1972; Очерки теории этноса. М., 1983.</w:t>
      </w:r>
    </w:p>
    <w:p w:rsidR="007C1DA1" w:rsidRPr="007C1DA1" w:rsidRDefault="007C1DA1" w:rsidP="007C1D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DA1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7C1DA1">
        <w:rPr>
          <w:rFonts w:ascii="Times New Roman" w:hAnsi="Times New Roman" w:cs="Times New Roman"/>
          <w:i/>
          <w:iCs/>
          <w:sz w:val="28"/>
          <w:szCs w:val="28"/>
        </w:rPr>
        <w:t>Дробижева</w:t>
      </w:r>
      <w:proofErr w:type="spellEnd"/>
      <w:r w:rsidRPr="007C1DA1">
        <w:rPr>
          <w:rFonts w:ascii="Times New Roman" w:hAnsi="Times New Roman" w:cs="Times New Roman"/>
          <w:i/>
          <w:iCs/>
          <w:sz w:val="28"/>
          <w:szCs w:val="28"/>
        </w:rPr>
        <w:t xml:space="preserve"> Л.М. </w:t>
      </w:r>
      <w:r w:rsidRPr="007C1DA1">
        <w:rPr>
          <w:rFonts w:ascii="Times New Roman" w:hAnsi="Times New Roman" w:cs="Times New Roman"/>
          <w:sz w:val="28"/>
          <w:szCs w:val="28"/>
        </w:rPr>
        <w:t>Национальное самосознание: база формирования и социально*</w:t>
      </w:r>
    </w:p>
    <w:p w:rsidR="007C1DA1" w:rsidRPr="007C1DA1" w:rsidRDefault="007C1DA1" w:rsidP="007C1D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DA1">
        <w:rPr>
          <w:rFonts w:ascii="Times New Roman" w:hAnsi="Times New Roman" w:cs="Times New Roman"/>
          <w:sz w:val="28"/>
          <w:szCs w:val="28"/>
        </w:rPr>
        <w:t>культурные стимулы развития // Советская этнография, 1985. № 5.</w:t>
      </w:r>
    </w:p>
    <w:p w:rsidR="007C1DA1" w:rsidRPr="007C1DA1" w:rsidRDefault="007C1DA1" w:rsidP="007C1D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DA1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7C1DA1">
        <w:rPr>
          <w:rFonts w:ascii="Times New Roman" w:hAnsi="Times New Roman" w:cs="Times New Roman"/>
          <w:i/>
          <w:iCs/>
          <w:sz w:val="28"/>
          <w:szCs w:val="28"/>
        </w:rPr>
        <w:t>Дробижева</w:t>
      </w:r>
      <w:proofErr w:type="spellEnd"/>
      <w:r w:rsidRPr="007C1DA1">
        <w:rPr>
          <w:rFonts w:ascii="Times New Roman" w:hAnsi="Times New Roman" w:cs="Times New Roman"/>
          <w:i/>
          <w:iCs/>
          <w:sz w:val="28"/>
          <w:szCs w:val="28"/>
        </w:rPr>
        <w:t xml:space="preserve"> Л.М. </w:t>
      </w:r>
      <w:r w:rsidRPr="007C1DA1">
        <w:rPr>
          <w:rFonts w:ascii="Times New Roman" w:hAnsi="Times New Roman" w:cs="Times New Roman"/>
          <w:sz w:val="28"/>
          <w:szCs w:val="28"/>
        </w:rPr>
        <w:t>Ценности и символы в контексте новых концепций этничности// Ценности и символы национального самосозна</w:t>
      </w:r>
      <w:r>
        <w:rPr>
          <w:rFonts w:ascii="Times New Roman" w:hAnsi="Times New Roman" w:cs="Times New Roman"/>
          <w:sz w:val="28"/>
          <w:szCs w:val="28"/>
        </w:rPr>
        <w:t>ния в условиях изменяющегося об</w:t>
      </w:r>
      <w:r w:rsidRPr="007C1DA1">
        <w:rPr>
          <w:rFonts w:ascii="Times New Roman" w:hAnsi="Times New Roman" w:cs="Times New Roman"/>
          <w:sz w:val="28"/>
          <w:szCs w:val="28"/>
        </w:rPr>
        <w:t>щества. М., 1994. С. 9–10.</w:t>
      </w:r>
    </w:p>
    <w:p w:rsidR="007C1DA1" w:rsidRPr="007C1DA1" w:rsidRDefault="007C1DA1" w:rsidP="007C1D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4</w:t>
      </w: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. </w:t>
      </w:r>
      <w:proofErr w:type="spellStart"/>
      <w:r w:rsidRPr="007C1DA1">
        <w:rPr>
          <w:rFonts w:ascii="Times New Roman" w:hAnsi="Times New Roman" w:cs="Times New Roman"/>
          <w:i/>
          <w:iCs/>
          <w:sz w:val="28"/>
          <w:szCs w:val="28"/>
        </w:rPr>
        <w:t>Гайда</w:t>
      </w:r>
      <w:proofErr w:type="spellEnd"/>
      <w:r w:rsidRPr="007C1DA1">
        <w:rPr>
          <w:rFonts w:ascii="Times New Roman" w:hAnsi="Times New Roman" w:cs="Times New Roman"/>
          <w:i/>
          <w:iCs/>
          <w:sz w:val="28"/>
          <w:szCs w:val="28"/>
        </w:rPr>
        <w:t xml:space="preserve"> А.В. </w:t>
      </w:r>
      <w:r w:rsidRPr="007C1DA1">
        <w:rPr>
          <w:rFonts w:ascii="Times New Roman" w:hAnsi="Times New Roman" w:cs="Times New Roman"/>
          <w:sz w:val="28"/>
          <w:szCs w:val="28"/>
        </w:rPr>
        <w:t xml:space="preserve">Гражданское общество. Екатеринбург: </w:t>
      </w:r>
      <w:proofErr w:type="gramStart"/>
      <w:r w:rsidRPr="007C1DA1">
        <w:rPr>
          <w:rFonts w:ascii="Times New Roman" w:hAnsi="Times New Roman" w:cs="Times New Roman"/>
          <w:sz w:val="28"/>
          <w:szCs w:val="28"/>
        </w:rPr>
        <w:t>Уральское</w:t>
      </w:r>
      <w:proofErr w:type="gramEnd"/>
      <w:r w:rsidRPr="007C1DA1">
        <w:rPr>
          <w:rFonts w:ascii="Times New Roman" w:hAnsi="Times New Roman" w:cs="Times New Roman"/>
          <w:sz w:val="28"/>
          <w:szCs w:val="28"/>
        </w:rPr>
        <w:t xml:space="preserve"> отд. РАН, 1994.</w:t>
      </w:r>
    </w:p>
    <w:p w:rsidR="007C1DA1" w:rsidRDefault="007C1DA1" w:rsidP="007C1D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5. </w:t>
      </w:r>
      <w:r w:rsidRPr="007C1DA1">
        <w:rPr>
          <w:rFonts w:ascii="Times New Roman" w:hAnsi="Times New Roman" w:cs="Times New Roman"/>
          <w:i/>
          <w:iCs/>
          <w:sz w:val="28"/>
          <w:szCs w:val="28"/>
        </w:rPr>
        <w:t xml:space="preserve">Костюк К. Н. </w:t>
      </w:r>
      <w:r w:rsidRPr="007C1DA1">
        <w:rPr>
          <w:rFonts w:ascii="Times New Roman" w:hAnsi="Times New Roman" w:cs="Times New Roman"/>
          <w:sz w:val="28"/>
          <w:szCs w:val="28"/>
        </w:rPr>
        <w:t>Русская православная Церковь</w:t>
      </w:r>
      <w:r>
        <w:rPr>
          <w:rFonts w:ascii="Times New Roman" w:hAnsi="Times New Roman" w:cs="Times New Roman"/>
          <w:sz w:val="28"/>
          <w:szCs w:val="28"/>
        </w:rPr>
        <w:t xml:space="preserve"> в гражданс</w:t>
      </w:r>
      <w:r w:rsidRPr="007C1DA1">
        <w:rPr>
          <w:rFonts w:ascii="Times New Roman" w:hAnsi="Times New Roman" w:cs="Times New Roman"/>
          <w:sz w:val="28"/>
          <w:szCs w:val="28"/>
        </w:rPr>
        <w:t xml:space="preserve">ком обществе. </w:t>
      </w:r>
      <w:r w:rsidRPr="007C1DA1">
        <w:rPr>
          <w:rFonts w:ascii="Times New Roman" w:hAnsi="Times New Roman" w:cs="Times New Roman"/>
          <w:i/>
          <w:iCs/>
          <w:sz w:val="28"/>
          <w:szCs w:val="28"/>
        </w:rPr>
        <w:t xml:space="preserve">http://www.xserver.ru/user/ruszo/; </w:t>
      </w:r>
    </w:p>
    <w:p w:rsidR="007C1DA1" w:rsidRDefault="007C1DA1" w:rsidP="007C1D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6. </w:t>
      </w:r>
      <w:proofErr w:type="spellStart"/>
      <w:r w:rsidRPr="007C1DA1">
        <w:rPr>
          <w:rFonts w:ascii="Times New Roman" w:hAnsi="Times New Roman" w:cs="Times New Roman"/>
          <w:i/>
          <w:iCs/>
          <w:sz w:val="28"/>
          <w:szCs w:val="28"/>
        </w:rPr>
        <w:t>Кырлежев</w:t>
      </w:r>
      <w:proofErr w:type="spellEnd"/>
      <w:r w:rsidRPr="007C1DA1">
        <w:rPr>
          <w:rFonts w:ascii="Times New Roman" w:hAnsi="Times New Roman" w:cs="Times New Roman"/>
          <w:i/>
          <w:iCs/>
          <w:sz w:val="28"/>
          <w:szCs w:val="28"/>
        </w:rPr>
        <w:t xml:space="preserve"> А. </w:t>
      </w:r>
      <w:r w:rsidRPr="007C1DA1">
        <w:rPr>
          <w:rFonts w:ascii="Times New Roman" w:hAnsi="Times New Roman" w:cs="Times New Roman"/>
          <w:sz w:val="28"/>
          <w:szCs w:val="28"/>
        </w:rPr>
        <w:t xml:space="preserve">Русская Православная Церковь перед проблемой модернизации. </w:t>
      </w:r>
      <w:r w:rsidRPr="007C1DA1">
        <w:rPr>
          <w:rFonts w:ascii="Times New Roman" w:hAnsi="Times New Roman" w:cs="Times New Roman"/>
          <w:i/>
          <w:iCs/>
          <w:sz w:val="28"/>
          <w:szCs w:val="28"/>
        </w:rPr>
        <w:t xml:space="preserve">http://www.religare.ru/print8380.htm; </w:t>
      </w:r>
    </w:p>
    <w:p w:rsidR="007C1DA1" w:rsidRPr="007C1DA1" w:rsidRDefault="007C1DA1" w:rsidP="007C1D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7. </w:t>
      </w:r>
      <w:proofErr w:type="spellStart"/>
      <w:r w:rsidRPr="007C1DA1">
        <w:rPr>
          <w:rFonts w:ascii="Times New Roman" w:hAnsi="Times New Roman" w:cs="Times New Roman"/>
          <w:i/>
          <w:iCs/>
          <w:sz w:val="28"/>
          <w:szCs w:val="28"/>
        </w:rPr>
        <w:t>Кырлежев</w:t>
      </w:r>
      <w:proofErr w:type="spellEnd"/>
      <w:r w:rsidRPr="007C1DA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C1DA1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7C1DA1">
        <w:rPr>
          <w:rFonts w:ascii="Times New Roman" w:hAnsi="Times New Roman" w:cs="Times New Roman"/>
          <w:sz w:val="28"/>
          <w:szCs w:val="28"/>
        </w:rPr>
        <w:t>.Церковь</w:t>
      </w:r>
      <w:proofErr w:type="spellEnd"/>
      <w:r w:rsidRPr="007C1DA1">
        <w:rPr>
          <w:rFonts w:ascii="Times New Roman" w:hAnsi="Times New Roman" w:cs="Times New Roman"/>
          <w:sz w:val="28"/>
          <w:szCs w:val="28"/>
        </w:rPr>
        <w:t xml:space="preserve"> и мир в социальной концепции Русской Православной Церкви // Власть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C1DA1">
        <w:rPr>
          <w:rFonts w:ascii="Times New Roman" w:hAnsi="Times New Roman" w:cs="Times New Roman"/>
          <w:sz w:val="28"/>
          <w:szCs w:val="28"/>
        </w:rPr>
        <w:t xml:space="preserve">Церкви. </w:t>
      </w:r>
      <w:proofErr w:type="spellStart"/>
      <w:r w:rsidRPr="007C1DA1">
        <w:rPr>
          <w:rFonts w:ascii="Times New Roman" w:hAnsi="Times New Roman" w:cs="Times New Roman"/>
          <w:sz w:val="28"/>
          <w:szCs w:val="28"/>
        </w:rPr>
        <w:t>Публ</w:t>
      </w:r>
      <w:proofErr w:type="spellEnd"/>
      <w:r w:rsidRPr="007C1DA1">
        <w:rPr>
          <w:rFonts w:ascii="Times New Roman" w:hAnsi="Times New Roman" w:cs="Times New Roman"/>
          <w:sz w:val="28"/>
          <w:szCs w:val="28"/>
        </w:rPr>
        <w:t>. статьи: 1994–2000. М., 2003.</w:t>
      </w:r>
    </w:p>
    <w:p w:rsidR="007C1DA1" w:rsidRPr="007C1DA1" w:rsidRDefault="007C1DA1" w:rsidP="007C1D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D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8. </w:t>
      </w:r>
      <w:r w:rsidRPr="007C1DA1">
        <w:rPr>
          <w:rFonts w:ascii="Times New Roman" w:hAnsi="Times New Roman" w:cs="Times New Roman"/>
          <w:i/>
          <w:iCs/>
          <w:sz w:val="28"/>
          <w:szCs w:val="28"/>
        </w:rPr>
        <w:t xml:space="preserve">Протоиерей Всеволод Чаплин. </w:t>
      </w:r>
      <w:r w:rsidRPr="007C1DA1">
        <w:rPr>
          <w:rFonts w:ascii="Times New Roman" w:hAnsi="Times New Roman" w:cs="Times New Roman"/>
          <w:sz w:val="28"/>
          <w:szCs w:val="28"/>
        </w:rPr>
        <w:t>Православие и общественный идеал сегодня /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C1DA1">
        <w:rPr>
          <w:rFonts w:ascii="Times New Roman" w:hAnsi="Times New Roman" w:cs="Times New Roman"/>
          <w:sz w:val="28"/>
          <w:szCs w:val="28"/>
        </w:rPr>
        <w:t xml:space="preserve">Выступление </w:t>
      </w:r>
      <w:proofErr w:type="gramStart"/>
      <w:r w:rsidRPr="007C1DA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C1DA1">
        <w:rPr>
          <w:rFonts w:ascii="Times New Roman" w:hAnsi="Times New Roman" w:cs="Times New Roman"/>
          <w:sz w:val="28"/>
          <w:szCs w:val="28"/>
        </w:rPr>
        <w:t xml:space="preserve"> научно*</w:t>
      </w:r>
      <w:proofErr w:type="spellStart"/>
      <w:r w:rsidRPr="007C1DA1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7C1D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C1DA1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7C1DA1">
        <w:rPr>
          <w:rFonts w:ascii="Times New Roman" w:hAnsi="Times New Roman" w:cs="Times New Roman"/>
          <w:sz w:val="28"/>
          <w:szCs w:val="28"/>
        </w:rPr>
        <w:t>. «Социально</w:t>
      </w:r>
      <w:r>
        <w:rPr>
          <w:rFonts w:ascii="Times New Roman" w:hAnsi="Times New Roman" w:cs="Times New Roman"/>
          <w:sz w:val="28"/>
          <w:szCs w:val="28"/>
        </w:rPr>
        <w:t>е учение православия в современ</w:t>
      </w:r>
      <w:r w:rsidRPr="007C1DA1">
        <w:rPr>
          <w:rFonts w:ascii="Times New Roman" w:hAnsi="Times New Roman" w:cs="Times New Roman"/>
          <w:sz w:val="28"/>
          <w:szCs w:val="28"/>
        </w:rPr>
        <w:t xml:space="preserve">ном мире» // </w:t>
      </w:r>
      <w:r w:rsidRPr="007C1DA1">
        <w:rPr>
          <w:rFonts w:ascii="Times New Roman" w:hAnsi="Times New Roman" w:cs="Times New Roman"/>
          <w:i/>
          <w:iCs/>
          <w:sz w:val="28"/>
          <w:szCs w:val="28"/>
        </w:rPr>
        <w:t>www/religare.ru</w:t>
      </w:r>
    </w:p>
    <w:p w:rsidR="007C1DA1" w:rsidRPr="007C1DA1" w:rsidRDefault="007C1DA1" w:rsidP="007C1D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9. </w:t>
      </w:r>
      <w:r w:rsidRPr="007C1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1DA1">
        <w:rPr>
          <w:rFonts w:ascii="Times New Roman" w:hAnsi="Times New Roman" w:cs="Times New Roman"/>
          <w:i/>
          <w:iCs/>
          <w:sz w:val="28"/>
          <w:szCs w:val="28"/>
        </w:rPr>
        <w:t>Высокопреосвященнейший</w:t>
      </w:r>
      <w:proofErr w:type="spellEnd"/>
      <w:r w:rsidRPr="007C1DA1">
        <w:rPr>
          <w:rFonts w:ascii="Times New Roman" w:hAnsi="Times New Roman" w:cs="Times New Roman"/>
          <w:i/>
          <w:iCs/>
          <w:sz w:val="28"/>
          <w:szCs w:val="28"/>
        </w:rPr>
        <w:t xml:space="preserve"> Мефодий, митрополит Воронежский и Липецкий.</w:t>
      </w: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</w:t>
      </w:r>
      <w:r w:rsidRPr="007C1DA1">
        <w:rPr>
          <w:rFonts w:ascii="Times New Roman" w:hAnsi="Times New Roman" w:cs="Times New Roman"/>
          <w:sz w:val="28"/>
          <w:szCs w:val="28"/>
        </w:rPr>
        <w:t>Роль православной Церкви в формировании гра</w:t>
      </w:r>
      <w:r>
        <w:rPr>
          <w:rFonts w:ascii="Times New Roman" w:hAnsi="Times New Roman" w:cs="Times New Roman"/>
          <w:sz w:val="28"/>
          <w:szCs w:val="28"/>
        </w:rPr>
        <w:t>жданского самосознания на совре</w:t>
      </w:r>
      <w:r w:rsidRPr="007C1DA1">
        <w:rPr>
          <w:rFonts w:ascii="Times New Roman" w:hAnsi="Times New Roman" w:cs="Times New Roman"/>
          <w:sz w:val="28"/>
          <w:szCs w:val="28"/>
        </w:rPr>
        <w:t xml:space="preserve">менном историческом этапе Российской государственности. </w:t>
      </w:r>
      <w:r w:rsidRPr="007C1DA1">
        <w:rPr>
          <w:rFonts w:ascii="Times New Roman" w:hAnsi="Times New Roman" w:cs="Times New Roman"/>
          <w:i/>
          <w:iCs/>
          <w:sz w:val="28"/>
          <w:szCs w:val="28"/>
        </w:rPr>
        <w:t>http://vob.ru/mir5ror/2001/ch_gos2.htm</w:t>
      </w:r>
    </w:p>
    <w:p w:rsidR="007C1DA1" w:rsidRPr="007C1DA1" w:rsidRDefault="007C1DA1" w:rsidP="007C1D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7C1DA1">
        <w:rPr>
          <w:rFonts w:ascii="Times New Roman" w:hAnsi="Times New Roman" w:cs="Times New Roman"/>
          <w:sz w:val="28"/>
          <w:szCs w:val="28"/>
        </w:rPr>
        <w:t xml:space="preserve"> </w:t>
      </w:r>
      <w:r w:rsidRPr="007C1DA1">
        <w:rPr>
          <w:rFonts w:ascii="Times New Roman" w:hAnsi="Times New Roman" w:cs="Times New Roman"/>
          <w:i/>
          <w:iCs/>
          <w:sz w:val="28"/>
          <w:szCs w:val="28"/>
        </w:rPr>
        <w:t xml:space="preserve">Белинская Е. П., </w:t>
      </w:r>
      <w:proofErr w:type="spellStart"/>
      <w:r w:rsidRPr="007C1DA1">
        <w:rPr>
          <w:rFonts w:ascii="Times New Roman" w:hAnsi="Times New Roman" w:cs="Times New Roman"/>
          <w:i/>
          <w:iCs/>
          <w:sz w:val="28"/>
          <w:szCs w:val="28"/>
        </w:rPr>
        <w:t>Тихомандрицкая</w:t>
      </w:r>
      <w:proofErr w:type="spellEnd"/>
      <w:r w:rsidRPr="007C1DA1">
        <w:rPr>
          <w:rFonts w:ascii="Times New Roman" w:hAnsi="Times New Roman" w:cs="Times New Roman"/>
          <w:i/>
          <w:iCs/>
          <w:sz w:val="28"/>
          <w:szCs w:val="28"/>
        </w:rPr>
        <w:t xml:space="preserve"> О. А. </w:t>
      </w:r>
      <w:r w:rsidRPr="007C1DA1">
        <w:rPr>
          <w:rFonts w:ascii="Times New Roman" w:hAnsi="Times New Roman" w:cs="Times New Roman"/>
          <w:sz w:val="28"/>
          <w:szCs w:val="28"/>
        </w:rPr>
        <w:t>Социальная</w:t>
      </w:r>
      <w:r>
        <w:rPr>
          <w:rFonts w:ascii="Times New Roman" w:hAnsi="Times New Roman" w:cs="Times New Roman"/>
          <w:sz w:val="28"/>
          <w:szCs w:val="28"/>
        </w:rPr>
        <w:t xml:space="preserve"> психология личности. М., Ас</w:t>
      </w:r>
      <w:r w:rsidRPr="007C1DA1">
        <w:rPr>
          <w:rFonts w:ascii="Times New Roman" w:hAnsi="Times New Roman" w:cs="Times New Roman"/>
          <w:sz w:val="28"/>
          <w:szCs w:val="28"/>
        </w:rPr>
        <w:t>пект*Пресс, 2001. С. 19</w:t>
      </w:r>
    </w:p>
    <w:p w:rsidR="007C1DA1" w:rsidRPr="007C1DA1" w:rsidRDefault="007C1DA1" w:rsidP="007C1D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11. </w:t>
      </w:r>
      <w:r w:rsidRPr="007C1DA1">
        <w:rPr>
          <w:rFonts w:ascii="Times New Roman" w:hAnsi="Times New Roman" w:cs="Times New Roman"/>
          <w:i/>
          <w:iCs/>
          <w:sz w:val="28"/>
          <w:szCs w:val="28"/>
        </w:rPr>
        <w:t xml:space="preserve">Введенский Р.Б. </w:t>
      </w:r>
      <w:r w:rsidRPr="007C1DA1">
        <w:rPr>
          <w:rFonts w:ascii="Times New Roman" w:hAnsi="Times New Roman" w:cs="Times New Roman"/>
          <w:sz w:val="28"/>
          <w:szCs w:val="28"/>
        </w:rPr>
        <w:t>Основания христианской антропологии / Начала христианской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C1DA1">
        <w:rPr>
          <w:rFonts w:ascii="Times New Roman" w:hAnsi="Times New Roman" w:cs="Times New Roman"/>
          <w:sz w:val="28"/>
          <w:szCs w:val="28"/>
        </w:rPr>
        <w:t>психологии. М., 1995.</w:t>
      </w:r>
    </w:p>
    <w:p w:rsidR="007C1DA1" w:rsidRPr="007C1DA1" w:rsidRDefault="007C1DA1" w:rsidP="007C1D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12. </w:t>
      </w:r>
      <w:r w:rsidRPr="007C1DA1">
        <w:rPr>
          <w:rFonts w:ascii="Times New Roman" w:hAnsi="Times New Roman" w:cs="Times New Roman"/>
          <w:sz w:val="28"/>
          <w:szCs w:val="28"/>
        </w:rPr>
        <w:t xml:space="preserve"> Основы социальной концепции Русской Православной Церкви. </w:t>
      </w:r>
      <w:r w:rsidRPr="007C1DA1">
        <w:rPr>
          <w:rFonts w:ascii="Times New Roman" w:hAnsi="Times New Roman" w:cs="Times New Roman"/>
          <w:i/>
          <w:iCs/>
          <w:sz w:val="28"/>
          <w:szCs w:val="28"/>
        </w:rPr>
        <w:t>http://www.russ5ian5orthodox5church.org.ru.</w:t>
      </w:r>
    </w:p>
    <w:p w:rsidR="007C1DA1" w:rsidRPr="007C1DA1" w:rsidRDefault="007C1DA1" w:rsidP="007C1D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13. </w:t>
      </w:r>
      <w:r w:rsidRPr="007C1DA1">
        <w:rPr>
          <w:rFonts w:ascii="Times New Roman" w:hAnsi="Times New Roman" w:cs="Times New Roman"/>
          <w:sz w:val="28"/>
          <w:szCs w:val="28"/>
        </w:rPr>
        <w:t xml:space="preserve"> </w:t>
      </w:r>
      <w:r w:rsidRPr="007C1DA1">
        <w:rPr>
          <w:rFonts w:ascii="Times New Roman" w:hAnsi="Times New Roman" w:cs="Times New Roman"/>
          <w:i/>
          <w:iCs/>
          <w:sz w:val="28"/>
          <w:szCs w:val="28"/>
        </w:rPr>
        <w:t>Наумов В.В</w:t>
      </w:r>
      <w:r w:rsidRPr="007C1DA1">
        <w:rPr>
          <w:rFonts w:ascii="Times New Roman" w:hAnsi="Times New Roman" w:cs="Times New Roman"/>
          <w:sz w:val="28"/>
          <w:szCs w:val="28"/>
        </w:rPr>
        <w:t>. Накануне потрясений*2 // Русский Вестник. 1999. № 32–33.</w:t>
      </w:r>
    </w:p>
    <w:p w:rsidR="007C1DA1" w:rsidRPr="007C1DA1" w:rsidRDefault="007C1DA1" w:rsidP="007C1D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14.</w:t>
      </w:r>
      <w:r w:rsidRPr="007C1DA1">
        <w:rPr>
          <w:rFonts w:ascii="Times New Roman" w:hAnsi="Times New Roman" w:cs="Times New Roman"/>
          <w:sz w:val="28"/>
          <w:szCs w:val="28"/>
        </w:rPr>
        <w:t xml:space="preserve"> Терроризм: современные аспекты. М., 1999. С. 51.</w:t>
      </w:r>
    </w:p>
    <w:p w:rsidR="007C1DA1" w:rsidRPr="007C1DA1" w:rsidRDefault="007C1DA1" w:rsidP="007C1D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15. </w:t>
      </w:r>
      <w:r w:rsidRPr="007C1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1DA1">
        <w:rPr>
          <w:rFonts w:ascii="Times New Roman" w:hAnsi="Times New Roman" w:cs="Times New Roman"/>
          <w:i/>
          <w:iCs/>
          <w:sz w:val="28"/>
          <w:szCs w:val="28"/>
        </w:rPr>
        <w:t>Хорни</w:t>
      </w:r>
      <w:proofErr w:type="spellEnd"/>
      <w:r w:rsidRPr="007C1DA1">
        <w:rPr>
          <w:rFonts w:ascii="Times New Roman" w:hAnsi="Times New Roman" w:cs="Times New Roman"/>
          <w:i/>
          <w:iCs/>
          <w:sz w:val="28"/>
          <w:szCs w:val="28"/>
        </w:rPr>
        <w:t xml:space="preserve"> К</w:t>
      </w:r>
      <w:r w:rsidRPr="007C1DA1">
        <w:rPr>
          <w:rFonts w:ascii="Times New Roman" w:hAnsi="Times New Roman" w:cs="Times New Roman"/>
          <w:sz w:val="28"/>
          <w:szCs w:val="28"/>
        </w:rPr>
        <w:t>. Невроз и личностный рост. Борьба за самореализацию. СПб</w:t>
      </w:r>
      <w:proofErr w:type="gramStart"/>
      <w:r w:rsidRPr="007C1DA1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7C1DA1">
        <w:rPr>
          <w:rFonts w:ascii="Times New Roman" w:hAnsi="Times New Roman" w:cs="Times New Roman"/>
          <w:sz w:val="28"/>
          <w:szCs w:val="28"/>
        </w:rPr>
        <w:t>1997.</w:t>
      </w:r>
    </w:p>
    <w:p w:rsidR="007C1DA1" w:rsidRPr="007C1DA1" w:rsidRDefault="007C1DA1" w:rsidP="007C1D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16. </w:t>
      </w:r>
      <w:r w:rsidRPr="007C1DA1">
        <w:rPr>
          <w:rFonts w:ascii="Times New Roman" w:hAnsi="Times New Roman" w:cs="Times New Roman"/>
          <w:sz w:val="28"/>
          <w:szCs w:val="28"/>
        </w:rPr>
        <w:t xml:space="preserve"> Вопрос о вере и спасении. Интервью с насто</w:t>
      </w:r>
      <w:r>
        <w:rPr>
          <w:rFonts w:ascii="Times New Roman" w:hAnsi="Times New Roman" w:cs="Times New Roman"/>
          <w:sz w:val="28"/>
          <w:szCs w:val="28"/>
        </w:rPr>
        <w:t>ятелем и духовником Свято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Введе</w:t>
      </w:r>
      <w:r w:rsidRPr="007C1DA1">
        <w:rPr>
          <w:rFonts w:ascii="Times New Roman" w:hAnsi="Times New Roman" w:cs="Times New Roman"/>
          <w:sz w:val="28"/>
          <w:szCs w:val="28"/>
        </w:rPr>
        <w:t>нского женского монастыря архимандритом Амвросием (</w:t>
      </w:r>
      <w:proofErr w:type="spellStart"/>
      <w:r w:rsidRPr="007C1DA1">
        <w:rPr>
          <w:rFonts w:ascii="Times New Roman" w:hAnsi="Times New Roman" w:cs="Times New Roman"/>
          <w:sz w:val="28"/>
          <w:szCs w:val="28"/>
        </w:rPr>
        <w:t>Юроковым</w:t>
      </w:r>
      <w:proofErr w:type="spellEnd"/>
      <w:r w:rsidRPr="007C1DA1">
        <w:rPr>
          <w:rFonts w:ascii="Times New Roman" w:hAnsi="Times New Roman" w:cs="Times New Roman"/>
          <w:sz w:val="28"/>
          <w:szCs w:val="28"/>
        </w:rPr>
        <w:t>) // Радонеж.1997. № 21. С. 16.</w:t>
      </w:r>
    </w:p>
    <w:p w:rsidR="007C1DA1" w:rsidRPr="007C1DA1" w:rsidRDefault="007C1DA1" w:rsidP="007C1D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17. </w:t>
      </w:r>
      <w:r w:rsidRPr="007C1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1DA1">
        <w:rPr>
          <w:rFonts w:ascii="Times New Roman" w:hAnsi="Times New Roman" w:cs="Times New Roman"/>
          <w:i/>
          <w:iCs/>
          <w:sz w:val="28"/>
          <w:szCs w:val="28"/>
        </w:rPr>
        <w:t>Хорни</w:t>
      </w:r>
      <w:proofErr w:type="spellEnd"/>
      <w:r w:rsidRPr="007C1DA1">
        <w:rPr>
          <w:rFonts w:ascii="Times New Roman" w:hAnsi="Times New Roman" w:cs="Times New Roman"/>
          <w:i/>
          <w:iCs/>
          <w:sz w:val="28"/>
          <w:szCs w:val="28"/>
        </w:rPr>
        <w:t xml:space="preserve"> К</w:t>
      </w:r>
      <w:r w:rsidRPr="007C1DA1">
        <w:rPr>
          <w:rFonts w:ascii="Times New Roman" w:hAnsi="Times New Roman" w:cs="Times New Roman"/>
          <w:sz w:val="28"/>
          <w:szCs w:val="28"/>
        </w:rPr>
        <w:t>. Наши внутренние конфликты. Конст</w:t>
      </w:r>
      <w:r>
        <w:rPr>
          <w:rFonts w:ascii="Times New Roman" w:hAnsi="Times New Roman" w:cs="Times New Roman"/>
          <w:sz w:val="28"/>
          <w:szCs w:val="28"/>
        </w:rPr>
        <w:t>руктивная теория невроза // Пси</w:t>
      </w:r>
      <w:r w:rsidRPr="007C1DA1">
        <w:rPr>
          <w:rFonts w:ascii="Times New Roman" w:hAnsi="Times New Roman" w:cs="Times New Roman"/>
          <w:sz w:val="28"/>
          <w:szCs w:val="28"/>
        </w:rPr>
        <w:t>хоанализ и культура. М., 1995.</w:t>
      </w:r>
    </w:p>
    <w:p w:rsidR="007C1DA1" w:rsidRPr="007C1DA1" w:rsidRDefault="007C1DA1" w:rsidP="007C1DA1">
      <w:pPr>
        <w:rPr>
          <w:rFonts w:ascii="Times New Roman" w:hAnsi="Times New Roman" w:cs="Times New Roman"/>
          <w:sz w:val="28"/>
          <w:szCs w:val="28"/>
        </w:rPr>
      </w:pPr>
    </w:p>
    <w:p w:rsidR="00E77F00" w:rsidRPr="007C1DA1" w:rsidRDefault="00E77F00" w:rsidP="007C1DA1">
      <w:pPr>
        <w:pStyle w:val="a5"/>
        <w:numPr>
          <w:ilvl w:val="0"/>
          <w:numId w:val="6"/>
        </w:numPr>
        <w:shd w:val="clear" w:color="auto" w:fill="FFFFFF"/>
        <w:spacing w:before="100" w:beforeAutospacing="1" w:after="24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Крылов А. Н. Религиозная идентичность. Индивидуальное и коллективное самосознание в постиндустриальном пространстве. – М.: Икар, 2-е </w:t>
      </w:r>
      <w:proofErr w:type="spellStart"/>
      <w:proofErr w:type="gramStart"/>
      <w:r w:rsidRPr="007C1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</w:t>
      </w:r>
      <w:proofErr w:type="spellEnd"/>
      <w:proofErr w:type="gramEnd"/>
      <w:r w:rsidRPr="007C1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2012. С. 223-224</w:t>
      </w:r>
    </w:p>
    <w:p w:rsidR="00E77F00" w:rsidRPr="007C1DA1" w:rsidRDefault="00E77F00" w:rsidP="007C1DA1">
      <w:pPr>
        <w:pStyle w:val="a5"/>
        <w:numPr>
          <w:ilvl w:val="0"/>
          <w:numId w:val="6"/>
        </w:numPr>
        <w:shd w:val="clear" w:color="auto" w:fill="FFFFFF"/>
        <w:spacing w:before="100" w:beforeAutospacing="1" w:after="24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DA1">
        <w:rPr>
          <w:rFonts w:ascii="Times New Roman" w:eastAsia="Times New Roman" w:hAnsi="Times New Roman" w:cs="Times New Roman"/>
          <w:b/>
          <w:bCs/>
          <w:color w:val="0B0080"/>
          <w:sz w:val="28"/>
          <w:szCs w:val="28"/>
          <w:u w:val="single"/>
          <w:lang w:eastAsia="ru-RU"/>
        </w:rPr>
        <w:t>↑</w:t>
      </w:r>
      <w:r w:rsidRPr="007C1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7C1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Кардиа</w:t>
      </w:r>
      <w:proofErr w:type="spellEnd"/>
      <w:r w:rsidRPr="007C1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Карло: Европейская религиозная и культурная идентичность. Вопрос о распятии. – М.: Центр книги </w:t>
      </w:r>
      <w:proofErr w:type="spellStart"/>
      <w:r w:rsidRPr="007C1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Рудомино</w:t>
      </w:r>
      <w:proofErr w:type="spellEnd"/>
      <w:r w:rsidRPr="007C1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2011.</w:t>
      </w:r>
    </w:p>
    <w:p w:rsidR="00E77F00" w:rsidRPr="007C1DA1" w:rsidRDefault="00E77F00" w:rsidP="007C1DA1">
      <w:pPr>
        <w:pStyle w:val="a5"/>
        <w:numPr>
          <w:ilvl w:val="0"/>
          <w:numId w:val="6"/>
        </w:numPr>
        <w:shd w:val="clear" w:color="auto" w:fill="FFFFFF"/>
        <w:spacing w:before="100" w:beforeAutospacing="1" w:after="24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DA1">
        <w:rPr>
          <w:rFonts w:ascii="Times New Roman" w:eastAsia="Times New Roman" w:hAnsi="Times New Roman" w:cs="Times New Roman"/>
          <w:b/>
          <w:bCs/>
          <w:color w:val="0B0080"/>
          <w:sz w:val="28"/>
          <w:szCs w:val="28"/>
          <w:u w:val="single"/>
          <w:lang w:eastAsia="ru-RU"/>
        </w:rPr>
        <w:t>↑</w:t>
      </w:r>
      <w:r w:rsidRPr="007C1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7C1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Мчедлов</w:t>
      </w:r>
      <w:proofErr w:type="spellEnd"/>
      <w:r w:rsidRPr="007C1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П. Религиозная идентичность. О новых проблемах в </w:t>
      </w:r>
      <w:proofErr w:type="spellStart"/>
      <w:r w:rsidRPr="007C1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межцивилизационных</w:t>
      </w:r>
      <w:proofErr w:type="spellEnd"/>
      <w:r w:rsidRPr="007C1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контактах.</w:t>
      </w:r>
    </w:p>
    <w:p w:rsidR="00E77F00" w:rsidRPr="007C1DA1" w:rsidRDefault="00E77F00" w:rsidP="007C1DA1">
      <w:pPr>
        <w:pStyle w:val="a5"/>
        <w:numPr>
          <w:ilvl w:val="0"/>
          <w:numId w:val="6"/>
        </w:numPr>
        <w:shd w:val="clear" w:color="auto" w:fill="FFFFFF"/>
        <w:spacing w:before="100" w:beforeAutospacing="1" w:after="24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DA1">
        <w:rPr>
          <w:rFonts w:ascii="Times New Roman" w:eastAsia="Times New Roman" w:hAnsi="Times New Roman" w:cs="Times New Roman"/>
          <w:b/>
          <w:bCs/>
          <w:color w:val="0B0080"/>
          <w:sz w:val="28"/>
          <w:szCs w:val="28"/>
          <w:u w:val="single"/>
          <w:lang w:val="en-US" w:eastAsia="ru-RU"/>
        </w:rPr>
        <w:t>↑</w:t>
      </w:r>
      <w:proofErr w:type="spellStart"/>
      <w:r w:rsidRPr="007C1D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Johnn</w:t>
      </w:r>
      <w:proofErr w:type="spellEnd"/>
      <w:r w:rsidRPr="007C1D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Paul II. (2005) Memory and Identity: Conversations at the Dawn of a Millennium. </w:t>
      </w:r>
      <w:proofErr w:type="spellStart"/>
      <w:r w:rsidRPr="007C1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Publisher</w:t>
      </w:r>
      <w:proofErr w:type="spellEnd"/>
      <w:r w:rsidRPr="007C1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7C1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Rizzoli</w:t>
      </w:r>
      <w:proofErr w:type="spellEnd"/>
      <w:r w:rsidRPr="007C1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77F00" w:rsidRPr="007C1DA1" w:rsidRDefault="007C1DA1" w:rsidP="007C1DA1">
      <w:pPr>
        <w:pStyle w:val="a5"/>
        <w:numPr>
          <w:ilvl w:val="0"/>
          <w:numId w:val="6"/>
        </w:numPr>
        <w:shd w:val="clear" w:color="auto" w:fill="FFFFFF"/>
        <w:spacing w:before="100" w:beforeAutospacing="1" w:after="24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E77F00" w:rsidRPr="007C1D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King, P.E. (2003). Religion and identity: The role of ideological, social, and spiritual contexts. </w:t>
      </w:r>
      <w:proofErr w:type="spellStart"/>
      <w:r w:rsidR="00E77F00" w:rsidRPr="007C1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Applied</w:t>
      </w:r>
      <w:proofErr w:type="spellEnd"/>
      <w:r w:rsidR="00E77F00" w:rsidRPr="007C1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77F00" w:rsidRPr="007C1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Developmental</w:t>
      </w:r>
      <w:proofErr w:type="spellEnd"/>
      <w:r w:rsidR="00E77F00" w:rsidRPr="007C1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77F00" w:rsidRPr="007C1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Science</w:t>
      </w:r>
      <w:proofErr w:type="spellEnd"/>
      <w:r w:rsidR="00E77F00" w:rsidRPr="007C1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7, 197-204.</w:t>
      </w:r>
    </w:p>
    <w:p w:rsidR="00E77F00" w:rsidRPr="007C1DA1" w:rsidRDefault="00E77F00" w:rsidP="007C1DA1">
      <w:pPr>
        <w:pStyle w:val="a5"/>
        <w:numPr>
          <w:ilvl w:val="0"/>
          <w:numId w:val="6"/>
        </w:numPr>
        <w:shd w:val="clear" w:color="auto" w:fill="FFFFFF"/>
        <w:spacing w:before="100" w:beforeAutospacing="1" w:after="24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C1D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Tajfel</w:t>
      </w:r>
      <w:proofErr w:type="spellEnd"/>
      <w:r w:rsidRPr="007C1D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H., &amp; Turner, J. (2001). </w:t>
      </w:r>
      <w:proofErr w:type="gramStart"/>
      <w:r w:rsidRPr="007C1D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 integrative theory of intergroup conflict.</w:t>
      </w:r>
      <w:proofErr w:type="gramEnd"/>
      <w:r w:rsidRPr="007C1D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In M. A. Hogg &amp; D. Abrams (Eds.), Relations: Essential readings. </w:t>
      </w:r>
      <w:proofErr w:type="gramStart"/>
      <w:r w:rsidRPr="007C1D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Key readings in social psychology (pp. 94–109).</w:t>
      </w:r>
      <w:proofErr w:type="gramEnd"/>
      <w:r w:rsidRPr="007C1D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New York, NY: Psychology Press.</w:t>
      </w:r>
    </w:p>
    <w:p w:rsidR="00E77F00" w:rsidRPr="007C1DA1" w:rsidRDefault="00E77F00" w:rsidP="007C1DA1">
      <w:pPr>
        <w:pStyle w:val="a5"/>
        <w:numPr>
          <w:ilvl w:val="0"/>
          <w:numId w:val="6"/>
        </w:numPr>
        <w:shd w:val="clear" w:color="auto" w:fill="FFFFFF"/>
        <w:spacing w:before="100" w:beforeAutospacing="1" w:after="24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Крылов А. Н. Религиозная идентичность. Индивидуальное и коллективное самосознание в постиндустриальном пространстве. – М.: Издательство ИКАР, 2-е </w:t>
      </w:r>
      <w:proofErr w:type="spellStart"/>
      <w:proofErr w:type="gramStart"/>
      <w:r w:rsidRPr="007C1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</w:t>
      </w:r>
      <w:proofErr w:type="spellEnd"/>
      <w:proofErr w:type="gramEnd"/>
      <w:r w:rsidRPr="007C1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2012. - 306 С.</w:t>
      </w:r>
    </w:p>
    <w:p w:rsidR="00E77F00" w:rsidRPr="004554A2" w:rsidRDefault="007C1DA1" w:rsidP="007C1DA1">
      <w:pPr>
        <w:pStyle w:val="a5"/>
        <w:numPr>
          <w:ilvl w:val="0"/>
          <w:numId w:val="6"/>
        </w:numPr>
        <w:shd w:val="clear" w:color="auto" w:fill="FFFFFF"/>
        <w:spacing w:before="100" w:beforeAutospacing="1" w:after="24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E77F00" w:rsidRPr="007C1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Морозов А. О. Четвёртая секуляризация / Глобализация и столкновение идентичностей. </w:t>
      </w:r>
      <w:proofErr w:type="gramStart"/>
      <w:r w:rsidR="00E77F00" w:rsidRPr="007C1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Международная</w:t>
      </w:r>
      <w:proofErr w:type="gramEnd"/>
      <w:r w:rsidR="00E77F00" w:rsidRPr="007C1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интернет-конференция 24 февраля -14 марта 2003 , Сб. материалов под ред. А. Журавского, К. Костюка. – М., 2003. С. 328-329.</w:t>
      </w:r>
    </w:p>
    <w:p w:rsidR="00E77F00" w:rsidRPr="004554A2" w:rsidRDefault="00E77F00" w:rsidP="004554A2">
      <w:pPr>
        <w:pStyle w:val="a5"/>
        <w:numPr>
          <w:ilvl w:val="0"/>
          <w:numId w:val="6"/>
        </w:numPr>
        <w:shd w:val="clear" w:color="auto" w:fill="FFFFFF"/>
        <w:spacing w:before="100" w:beforeAutospacing="1" w:after="24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554A2">
        <w:rPr>
          <w:rFonts w:ascii="Times New Roman" w:eastAsia="Times New Roman" w:hAnsi="Times New Roman" w:cs="Times New Roman"/>
          <w:color w:val="663366"/>
          <w:sz w:val="28"/>
          <w:szCs w:val="28"/>
          <w:u w:val="single"/>
          <w:lang w:eastAsia="ru-RU"/>
        </w:rPr>
        <w:t>Мчедлов</w:t>
      </w:r>
      <w:proofErr w:type="spellEnd"/>
      <w:r w:rsidRPr="004554A2">
        <w:rPr>
          <w:rFonts w:ascii="Times New Roman" w:eastAsia="Times New Roman" w:hAnsi="Times New Roman" w:cs="Times New Roman"/>
          <w:color w:val="663366"/>
          <w:sz w:val="28"/>
          <w:szCs w:val="28"/>
          <w:u w:val="single"/>
          <w:lang w:eastAsia="ru-RU"/>
        </w:rPr>
        <w:t xml:space="preserve"> М. П. Религиозная идентичность. О новых проблемах в </w:t>
      </w:r>
      <w:proofErr w:type="spellStart"/>
      <w:r w:rsidRPr="004554A2">
        <w:rPr>
          <w:rFonts w:ascii="Times New Roman" w:eastAsia="Times New Roman" w:hAnsi="Times New Roman" w:cs="Times New Roman"/>
          <w:color w:val="663366"/>
          <w:sz w:val="28"/>
          <w:szCs w:val="28"/>
          <w:u w:val="single"/>
          <w:lang w:eastAsia="ru-RU"/>
        </w:rPr>
        <w:t>межцивилизационных</w:t>
      </w:r>
      <w:proofErr w:type="spellEnd"/>
      <w:r w:rsidRPr="004554A2">
        <w:rPr>
          <w:rFonts w:ascii="Times New Roman" w:eastAsia="Times New Roman" w:hAnsi="Times New Roman" w:cs="Times New Roman"/>
          <w:color w:val="663366"/>
          <w:sz w:val="28"/>
          <w:szCs w:val="28"/>
          <w:u w:val="single"/>
          <w:lang w:eastAsia="ru-RU"/>
        </w:rPr>
        <w:t xml:space="preserve"> контактах.</w:t>
      </w:r>
      <w:r w:rsidR="004554A2">
        <w:rPr>
          <w:rFonts w:ascii="Times New Roman" w:eastAsia="Times New Roman" w:hAnsi="Times New Roman" w:cs="Times New Roman"/>
          <w:color w:val="663366"/>
          <w:sz w:val="28"/>
          <w:szCs w:val="28"/>
          <w:u w:val="single"/>
          <w:lang w:val="kk-KZ" w:eastAsia="ru-RU"/>
        </w:rPr>
        <w:t xml:space="preserve"> М. 2011</w:t>
      </w:r>
    </w:p>
    <w:p w:rsidR="00E77F00" w:rsidRPr="004554A2" w:rsidRDefault="004554A2" w:rsidP="004554A2">
      <w:pPr>
        <w:pStyle w:val="a5"/>
        <w:numPr>
          <w:ilvl w:val="0"/>
          <w:numId w:val="6"/>
        </w:numPr>
        <w:shd w:val="clear" w:color="auto" w:fill="FFFFFF"/>
        <w:spacing w:before="100" w:beforeAutospacing="1" w:after="24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bookmarkStart w:id="0" w:name="_GoBack"/>
      <w:bookmarkEnd w:id="0"/>
      <w:r w:rsidR="00E77F00" w:rsidRPr="00455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Филатов С.; Лукин Р. Статистика религиозной и конфессиональной принадлежности </w:t>
      </w:r>
      <w:proofErr w:type="gramStart"/>
      <w:r w:rsidR="00E77F00" w:rsidRPr="00455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россиян</w:t>
      </w:r>
      <w:proofErr w:type="gramEnd"/>
      <w:r w:rsidR="00E77F00" w:rsidRPr="00455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каким аршином мерить / Религия и российское многообразие / Науч. ред. и сост. С. Б. Филатов. – М.: Летний сад, 2011. С.5-30.</w:t>
      </w:r>
    </w:p>
    <w:p w:rsidR="00DD51EE" w:rsidRPr="007C1DA1" w:rsidRDefault="00E77F00" w:rsidP="007C1DA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7C1DA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D51EE" w:rsidRPr="007C1DA1" w:rsidRDefault="00DD51E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sectPr w:rsidR="00DD51EE" w:rsidRPr="007C1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D5A11"/>
    <w:multiLevelType w:val="hybridMultilevel"/>
    <w:tmpl w:val="AAAC1A70"/>
    <w:lvl w:ilvl="0" w:tplc="1D02303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83310"/>
    <w:multiLevelType w:val="hybridMultilevel"/>
    <w:tmpl w:val="C1DE1710"/>
    <w:lvl w:ilvl="0" w:tplc="88D4D80C">
      <w:start w:val="1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911A36"/>
    <w:multiLevelType w:val="multilevel"/>
    <w:tmpl w:val="96E07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C8B077D"/>
    <w:multiLevelType w:val="multilevel"/>
    <w:tmpl w:val="CA049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50E6B6F"/>
    <w:multiLevelType w:val="multilevel"/>
    <w:tmpl w:val="C540B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634A87"/>
    <w:multiLevelType w:val="multilevel"/>
    <w:tmpl w:val="C67C2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F00"/>
    <w:rsid w:val="00133501"/>
    <w:rsid w:val="00441293"/>
    <w:rsid w:val="004554A2"/>
    <w:rsid w:val="006D37D2"/>
    <w:rsid w:val="00734A9C"/>
    <w:rsid w:val="007C1DA1"/>
    <w:rsid w:val="00BB6F4A"/>
    <w:rsid w:val="00D909F2"/>
    <w:rsid w:val="00DD51EE"/>
    <w:rsid w:val="00DE63E6"/>
    <w:rsid w:val="00E7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7F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77F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7F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7F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editsection">
    <w:name w:val="mw-editsection"/>
    <w:basedOn w:val="a0"/>
    <w:rsid w:val="00E77F00"/>
  </w:style>
  <w:style w:type="character" w:customStyle="1" w:styleId="mw-editsection-bracket">
    <w:name w:val="mw-editsection-bracket"/>
    <w:basedOn w:val="a0"/>
    <w:rsid w:val="00E77F00"/>
  </w:style>
  <w:style w:type="character" w:styleId="a3">
    <w:name w:val="Hyperlink"/>
    <w:basedOn w:val="a0"/>
    <w:uiPriority w:val="99"/>
    <w:semiHidden/>
    <w:unhideWhenUsed/>
    <w:rsid w:val="00E77F00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E77F00"/>
  </w:style>
  <w:style w:type="character" w:customStyle="1" w:styleId="apple-converted-space">
    <w:name w:val="apple-converted-space"/>
    <w:basedOn w:val="a0"/>
    <w:rsid w:val="00E77F00"/>
  </w:style>
  <w:style w:type="paragraph" w:styleId="a4">
    <w:name w:val="Normal (Web)"/>
    <w:basedOn w:val="a"/>
    <w:uiPriority w:val="99"/>
    <w:semiHidden/>
    <w:unhideWhenUsed/>
    <w:rsid w:val="00E77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toggle">
    <w:name w:val="toctoggle"/>
    <w:basedOn w:val="a0"/>
    <w:rsid w:val="00E77F00"/>
  </w:style>
  <w:style w:type="character" w:customStyle="1" w:styleId="tocnumber">
    <w:name w:val="tocnumber"/>
    <w:basedOn w:val="a0"/>
    <w:rsid w:val="00E77F00"/>
  </w:style>
  <w:style w:type="character" w:customStyle="1" w:styleId="toctext">
    <w:name w:val="toctext"/>
    <w:basedOn w:val="a0"/>
    <w:rsid w:val="00E77F00"/>
  </w:style>
  <w:style w:type="character" w:customStyle="1" w:styleId="mw-headline">
    <w:name w:val="mw-headline"/>
    <w:basedOn w:val="a0"/>
    <w:rsid w:val="00E77F00"/>
  </w:style>
  <w:style w:type="character" w:customStyle="1" w:styleId="reference-text">
    <w:name w:val="reference-text"/>
    <w:basedOn w:val="a0"/>
    <w:rsid w:val="00E77F00"/>
  </w:style>
  <w:style w:type="character" w:customStyle="1" w:styleId="butback">
    <w:name w:val="butback"/>
    <w:basedOn w:val="a0"/>
    <w:rsid w:val="00E77F00"/>
  </w:style>
  <w:style w:type="character" w:customStyle="1" w:styleId="submenu-table">
    <w:name w:val="submenu-table"/>
    <w:basedOn w:val="a0"/>
    <w:rsid w:val="00E77F00"/>
  </w:style>
  <w:style w:type="paragraph" w:styleId="a5">
    <w:name w:val="List Paragraph"/>
    <w:basedOn w:val="a"/>
    <w:uiPriority w:val="34"/>
    <w:qFormat/>
    <w:rsid w:val="007C1D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7F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77F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7F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7F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editsection">
    <w:name w:val="mw-editsection"/>
    <w:basedOn w:val="a0"/>
    <w:rsid w:val="00E77F00"/>
  </w:style>
  <w:style w:type="character" w:customStyle="1" w:styleId="mw-editsection-bracket">
    <w:name w:val="mw-editsection-bracket"/>
    <w:basedOn w:val="a0"/>
    <w:rsid w:val="00E77F00"/>
  </w:style>
  <w:style w:type="character" w:styleId="a3">
    <w:name w:val="Hyperlink"/>
    <w:basedOn w:val="a0"/>
    <w:uiPriority w:val="99"/>
    <w:semiHidden/>
    <w:unhideWhenUsed/>
    <w:rsid w:val="00E77F00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E77F00"/>
  </w:style>
  <w:style w:type="character" w:customStyle="1" w:styleId="apple-converted-space">
    <w:name w:val="apple-converted-space"/>
    <w:basedOn w:val="a0"/>
    <w:rsid w:val="00E77F00"/>
  </w:style>
  <w:style w:type="paragraph" w:styleId="a4">
    <w:name w:val="Normal (Web)"/>
    <w:basedOn w:val="a"/>
    <w:uiPriority w:val="99"/>
    <w:semiHidden/>
    <w:unhideWhenUsed/>
    <w:rsid w:val="00E77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toggle">
    <w:name w:val="toctoggle"/>
    <w:basedOn w:val="a0"/>
    <w:rsid w:val="00E77F00"/>
  </w:style>
  <w:style w:type="character" w:customStyle="1" w:styleId="tocnumber">
    <w:name w:val="tocnumber"/>
    <w:basedOn w:val="a0"/>
    <w:rsid w:val="00E77F00"/>
  </w:style>
  <w:style w:type="character" w:customStyle="1" w:styleId="toctext">
    <w:name w:val="toctext"/>
    <w:basedOn w:val="a0"/>
    <w:rsid w:val="00E77F00"/>
  </w:style>
  <w:style w:type="character" w:customStyle="1" w:styleId="mw-headline">
    <w:name w:val="mw-headline"/>
    <w:basedOn w:val="a0"/>
    <w:rsid w:val="00E77F00"/>
  </w:style>
  <w:style w:type="character" w:customStyle="1" w:styleId="reference-text">
    <w:name w:val="reference-text"/>
    <w:basedOn w:val="a0"/>
    <w:rsid w:val="00E77F00"/>
  </w:style>
  <w:style w:type="character" w:customStyle="1" w:styleId="butback">
    <w:name w:val="butback"/>
    <w:basedOn w:val="a0"/>
    <w:rsid w:val="00E77F00"/>
  </w:style>
  <w:style w:type="character" w:customStyle="1" w:styleId="submenu-table">
    <w:name w:val="submenu-table"/>
    <w:basedOn w:val="a0"/>
    <w:rsid w:val="00E77F00"/>
  </w:style>
  <w:style w:type="paragraph" w:styleId="a5">
    <w:name w:val="List Paragraph"/>
    <w:basedOn w:val="a"/>
    <w:uiPriority w:val="34"/>
    <w:qFormat/>
    <w:rsid w:val="007C1D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3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4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559502">
                  <w:marLeft w:val="0"/>
                  <w:marRight w:val="0"/>
                  <w:marTop w:val="0"/>
                  <w:marBottom w:val="0"/>
                  <w:divBdr>
                    <w:top w:val="single" w:sz="6" w:space="5" w:color="AAAAAA"/>
                    <w:left w:val="single" w:sz="6" w:space="5" w:color="AAAAAA"/>
                    <w:bottom w:val="single" w:sz="6" w:space="5" w:color="AAAAAA"/>
                    <w:right w:val="single" w:sz="6" w:space="5" w:color="AAAAAA"/>
                  </w:divBdr>
                </w:div>
                <w:div w:id="192440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3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9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9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2014-01-17T14:45:00Z</dcterms:created>
  <dcterms:modified xsi:type="dcterms:W3CDTF">2014-01-17T14:56:00Z</dcterms:modified>
</cp:coreProperties>
</file>